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57E1" w14:textId="16CDFFC1" w:rsidR="00676C09" w:rsidRPr="00BC2F61" w:rsidRDefault="00676C09" w:rsidP="00BC2F6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2F61">
        <w:rPr>
          <w:rFonts w:ascii="Times New Roman" w:hAnsi="Times New Roman"/>
          <w:b/>
          <w:i/>
          <w:sz w:val="24"/>
          <w:szCs w:val="24"/>
        </w:rPr>
        <w:t>Prog</w:t>
      </w:r>
      <w:r w:rsidR="00BC2F61" w:rsidRPr="00BC2F61">
        <w:rPr>
          <w:rFonts w:ascii="Times New Roman" w:hAnsi="Times New Roman"/>
          <w:b/>
          <w:i/>
          <w:sz w:val="24"/>
          <w:szCs w:val="24"/>
        </w:rPr>
        <w:t>etto</w:t>
      </w:r>
      <w:r w:rsidRPr="00BC2F61">
        <w:rPr>
          <w:rFonts w:ascii="Times New Roman" w:hAnsi="Times New Roman"/>
          <w:b/>
          <w:i/>
          <w:sz w:val="24"/>
          <w:szCs w:val="24"/>
        </w:rPr>
        <w:t xml:space="preserve"> di ricerca</w:t>
      </w:r>
    </w:p>
    <w:p w14:paraId="17DD3366" w14:textId="01E758DD" w:rsidR="00676C09" w:rsidRPr="00BC2F61" w:rsidRDefault="00676C09" w:rsidP="00BC2F61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C2F61">
        <w:rPr>
          <w:rFonts w:ascii="Times New Roman" w:hAnsi="Times New Roman"/>
          <w:sz w:val="24"/>
          <w:szCs w:val="24"/>
        </w:rPr>
        <w:t xml:space="preserve">TITOLO DEL PROGETTO: </w:t>
      </w:r>
      <w:r w:rsidR="00BC2F61" w:rsidRPr="00BC2F61">
        <w:rPr>
          <w:rFonts w:ascii="Times New Roman" w:eastAsia="Times New Roman" w:hAnsi="Times New Roman"/>
          <w:bCs/>
          <w:i/>
          <w:sz w:val="24"/>
          <w:szCs w:val="24"/>
        </w:rPr>
        <w:t xml:space="preserve">Nuovi polimeri per imballaggio alimentare: Rinnovabili, selettivamente Eco-degradabili e </w:t>
      </w:r>
      <w:proofErr w:type="spellStart"/>
      <w:r w:rsidR="00BC2F61" w:rsidRPr="00BC2F61">
        <w:rPr>
          <w:rFonts w:ascii="Times New Roman" w:eastAsia="Times New Roman" w:hAnsi="Times New Roman"/>
          <w:bCs/>
          <w:i/>
          <w:sz w:val="24"/>
          <w:szCs w:val="24"/>
        </w:rPr>
        <w:t>ri</w:t>
      </w:r>
      <w:proofErr w:type="spellEnd"/>
      <w:r w:rsidR="00BC2F61" w:rsidRPr="00BC2F61">
        <w:rPr>
          <w:rFonts w:ascii="Times New Roman" w:eastAsia="Times New Roman" w:hAnsi="Times New Roman"/>
          <w:bCs/>
          <w:i/>
          <w:sz w:val="24"/>
          <w:szCs w:val="24"/>
        </w:rPr>
        <w:t>-Sintetizzabili per un’economia circolare (</w:t>
      </w:r>
      <w:proofErr w:type="spellStart"/>
      <w:r w:rsidR="00BC2F61" w:rsidRPr="00BC2F61">
        <w:rPr>
          <w:rFonts w:ascii="Times New Roman" w:eastAsia="Times New Roman" w:hAnsi="Times New Roman"/>
          <w:bCs/>
          <w:i/>
          <w:sz w:val="24"/>
          <w:szCs w:val="24"/>
        </w:rPr>
        <w:t>RiEcoSin</w:t>
      </w:r>
      <w:proofErr w:type="spellEnd"/>
      <w:r w:rsidR="00BC2F61" w:rsidRPr="00BC2F61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BC2F61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14:paraId="521DAA30" w14:textId="16430090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Dagli anni '80, l'industria e il mondo accademico hanno studiato la </w:t>
      </w:r>
      <w:proofErr w:type="spellStart"/>
      <w:r w:rsidRPr="00BC2F61">
        <w:t>possi</w:t>
      </w:r>
      <w:bookmarkStart w:id="0" w:name="_GoBack"/>
      <w:bookmarkEnd w:id="0"/>
      <w:r w:rsidRPr="00BC2F61">
        <w:t>bilita</w:t>
      </w:r>
      <w:proofErr w:type="spellEnd"/>
      <w:r w:rsidRPr="00BC2F61">
        <w:t xml:space="preserve">̀ di migliorare efficienza, </w:t>
      </w:r>
      <w:proofErr w:type="spellStart"/>
      <w:r w:rsidRPr="00BC2F61">
        <w:t>selettivita</w:t>
      </w:r>
      <w:proofErr w:type="spellEnd"/>
      <w:r w:rsidRPr="00BC2F61">
        <w:t xml:space="preserve">̀ e </w:t>
      </w:r>
      <w:proofErr w:type="spellStart"/>
      <w:r w:rsidRPr="00BC2F61">
        <w:t>sostenibilita</w:t>
      </w:r>
      <w:proofErr w:type="spellEnd"/>
      <w:r w:rsidRPr="00BC2F61">
        <w:t xml:space="preserve">̀ dei processi industriali sviluppando nuovi polimeri con </w:t>
      </w:r>
      <w:proofErr w:type="spellStart"/>
      <w:r w:rsidRPr="00BC2F61">
        <w:t>proprieta</w:t>
      </w:r>
      <w:proofErr w:type="spellEnd"/>
      <w:r w:rsidRPr="00BC2F61">
        <w:t xml:space="preserve">̀ tali da costituire una valida alternativa ai tradizionali materiali a base di petrolio. Seppure, ad oggi, ci siano </w:t>
      </w:r>
      <w:proofErr w:type="spellStart"/>
      <w:r w:rsidRPr="00BC2F61">
        <w:t>gia</w:t>
      </w:r>
      <w:proofErr w:type="spellEnd"/>
      <w:r w:rsidRPr="00BC2F61">
        <w:t>̀ diversi processi e prodotti implementati nel settore, si rende ancora necessario un ulteriore lavoro di ricerca per sviluppare e ottimizzare un'ampia gamma di biopolimeri eco-</w:t>
      </w:r>
      <w:proofErr w:type="spellStart"/>
      <w:r w:rsidRPr="00BC2F61">
        <w:rPr>
          <w:i/>
          <w:iCs/>
        </w:rPr>
        <w:t>designed</w:t>
      </w:r>
      <w:proofErr w:type="spellEnd"/>
      <w:r w:rsidRPr="00BC2F61">
        <w:rPr>
          <w:i/>
          <w:iCs/>
        </w:rPr>
        <w:t xml:space="preserve"> </w:t>
      </w:r>
      <w:r w:rsidRPr="00BC2F61">
        <w:t xml:space="preserve">e sostenibili, che possano efficientemente essere riutilizzati e/o riciclati, nell’ottica di un’economia circolare a zero impatto ambientale. Tale necessità è particolarmente sentita nell’ambito del packaging alimentare che vede un elevatissimo consumo di materie plastiche monouso o con un tempo di vita molto limitato. </w:t>
      </w:r>
    </w:p>
    <w:p w14:paraId="5716D717" w14:textId="77777777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Il progetto </w:t>
      </w:r>
      <w:proofErr w:type="spellStart"/>
      <w:r w:rsidRPr="00BC2F61">
        <w:t>RiEcoSin</w:t>
      </w:r>
      <w:proofErr w:type="spellEnd"/>
      <w:r w:rsidRPr="00BC2F61">
        <w:t xml:space="preserve"> mira a rivedere il settore delle plastiche in un’ottica di economia circolare, combinando lo sforzo di sviluppare nuovi sistemi polimerici eco-</w:t>
      </w:r>
      <w:proofErr w:type="spellStart"/>
      <w:r w:rsidRPr="00BC2F61">
        <w:rPr>
          <w:i/>
          <w:iCs/>
        </w:rPr>
        <w:t>designed</w:t>
      </w:r>
      <w:proofErr w:type="spellEnd"/>
      <w:r w:rsidRPr="00BC2F61">
        <w:t xml:space="preserve">, in termini di </w:t>
      </w:r>
      <w:proofErr w:type="spellStart"/>
      <w:r w:rsidRPr="00BC2F61">
        <w:t>rinnovabilita</w:t>
      </w:r>
      <w:proofErr w:type="spellEnd"/>
      <w:r w:rsidRPr="00BC2F61">
        <w:t xml:space="preserve">̀ oltre che di migliorate </w:t>
      </w:r>
      <w:proofErr w:type="spellStart"/>
      <w:r w:rsidRPr="00BC2F61">
        <w:t>proprieta</w:t>
      </w:r>
      <w:proofErr w:type="spellEnd"/>
      <w:r w:rsidRPr="00BC2F61">
        <w:t xml:space="preserve">̀ funzionali, con un innovativo processo di </w:t>
      </w:r>
      <w:proofErr w:type="spellStart"/>
      <w:r w:rsidRPr="00BC2F61">
        <w:t>bio</w:t>
      </w:r>
      <w:proofErr w:type="spellEnd"/>
      <w:r w:rsidRPr="00BC2F61">
        <w:t xml:space="preserve">-riciclo tramite degradazione enzimatica. I polimeri </w:t>
      </w:r>
      <w:proofErr w:type="spellStart"/>
      <w:r w:rsidRPr="00BC2F61">
        <w:t>ri</w:t>
      </w:r>
      <w:proofErr w:type="spellEnd"/>
      <w:r w:rsidRPr="00BC2F61">
        <w:t xml:space="preserve">-sintetizzati possono quindi essere riutilizzati, facilitando la loro incorporazione in un ampio numero di nuovi materiali. </w:t>
      </w:r>
    </w:p>
    <w:p w14:paraId="22467D86" w14:textId="77777777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Il progetto </w:t>
      </w:r>
      <w:proofErr w:type="spellStart"/>
      <w:r w:rsidRPr="00BC2F61">
        <w:t>fornira</w:t>
      </w:r>
      <w:proofErr w:type="spellEnd"/>
      <w:r w:rsidRPr="00BC2F61">
        <w:t>̀ soluzioni in tre aree chiave: a) Ambientale: svincolando la produzione di plastica dall’uso di materie prime vergini a base fossile e consentendo un riutilizzo completo della plastica prodotta, ottenendo un processo circolare e a zero rifiuti; b) Economica: aumentando l'</w:t>
      </w:r>
      <w:proofErr w:type="spellStart"/>
      <w:r w:rsidRPr="00BC2F61">
        <w:t>attrattivita</w:t>
      </w:r>
      <w:proofErr w:type="spellEnd"/>
      <w:r w:rsidRPr="00BC2F61">
        <w:t xml:space="preserve">̀ per lo sviluppo di un mercato comunitario delle plastiche riciclate; c) Sociale: rendendo ancora </w:t>
      </w:r>
      <w:proofErr w:type="spellStart"/>
      <w:r w:rsidRPr="00BC2F61">
        <w:t>piu</w:t>
      </w:r>
      <w:proofErr w:type="spellEnd"/>
      <w:r w:rsidRPr="00BC2F61">
        <w:t xml:space="preserve">̀ concreta la scelta di packaging sostenibili da parte dei consumatori e rendendoli al contempo </w:t>
      </w:r>
      <w:proofErr w:type="spellStart"/>
      <w:r w:rsidRPr="00BC2F61">
        <w:t>piu</w:t>
      </w:r>
      <w:proofErr w:type="spellEnd"/>
      <w:r w:rsidRPr="00BC2F61">
        <w:t xml:space="preserve">̀ noti. </w:t>
      </w:r>
    </w:p>
    <w:p w14:paraId="054A544D" w14:textId="01FF3C31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L’obiettivo di </w:t>
      </w:r>
      <w:proofErr w:type="spellStart"/>
      <w:r w:rsidRPr="00BC2F61">
        <w:t>RiEcoSin</w:t>
      </w:r>
      <w:proofErr w:type="spellEnd"/>
      <w:r w:rsidRPr="00BC2F61">
        <w:t xml:space="preserve"> </w:t>
      </w:r>
      <w:proofErr w:type="spellStart"/>
      <w:r w:rsidRPr="00BC2F61">
        <w:t>consistera</w:t>
      </w:r>
      <w:proofErr w:type="spellEnd"/>
      <w:r w:rsidRPr="00BC2F61">
        <w:t xml:space="preserve">̀ nella realizzazione di nuovi prodotti plastici, da fonte rinnovabile, </w:t>
      </w:r>
      <w:r>
        <w:t xml:space="preserve">in cui biopolimeri </w:t>
      </w:r>
      <w:proofErr w:type="spellStart"/>
      <w:r w:rsidRPr="00BC2F61">
        <w:t>gia</w:t>
      </w:r>
      <w:proofErr w:type="spellEnd"/>
      <w:r w:rsidRPr="00BC2F61">
        <w:t>̀ not</w:t>
      </w:r>
      <w:r>
        <w:t>i</w:t>
      </w:r>
      <w:r w:rsidRPr="00BC2F61">
        <w:t xml:space="preserve"> e prodott</w:t>
      </w:r>
      <w:r>
        <w:t>i</w:t>
      </w:r>
      <w:r w:rsidRPr="00BC2F61">
        <w:t xml:space="preserve"> su scala industriale, </w:t>
      </w:r>
      <w:r>
        <w:t>verranno accoppiati con</w:t>
      </w:r>
      <w:r w:rsidRPr="00BC2F61">
        <w:t xml:space="preserve"> poliesteri a base di acido 2,5-furandicarbossilico (FDCA), questi ultimi caratterizzati da ottime </w:t>
      </w:r>
      <w:proofErr w:type="spellStart"/>
      <w:r w:rsidRPr="00BC2F61">
        <w:t>proprieta</w:t>
      </w:r>
      <w:proofErr w:type="spellEnd"/>
      <w:r w:rsidRPr="00BC2F61">
        <w:t>̀ di barriera ai gas e quindi particolarmente indicati per migliorare le performance de</w:t>
      </w:r>
      <w:r>
        <w:t>l dispositivo finale</w:t>
      </w:r>
      <w:r w:rsidRPr="00BC2F61">
        <w:t xml:space="preserve">. Gli imballaggi in plastica multistrato, che combinano le </w:t>
      </w:r>
      <w:proofErr w:type="spellStart"/>
      <w:r w:rsidRPr="00BC2F61">
        <w:t>funzionalita</w:t>
      </w:r>
      <w:proofErr w:type="spellEnd"/>
      <w:r w:rsidRPr="00BC2F61">
        <w:t xml:space="preserve">̀ ottimali di materiali distinti, possono migliorare oltre alle </w:t>
      </w:r>
      <w:proofErr w:type="spellStart"/>
      <w:r w:rsidRPr="00BC2F61">
        <w:t>proprieta</w:t>
      </w:r>
      <w:proofErr w:type="spellEnd"/>
      <w:r w:rsidRPr="00BC2F61">
        <w:t xml:space="preserve">̀ barriera anche l'efficienza nell'uso delle risorse. L’impatto dell’intero processo </w:t>
      </w:r>
      <w:proofErr w:type="spellStart"/>
      <w:r w:rsidRPr="00BC2F61">
        <w:t>sara</w:t>
      </w:r>
      <w:proofErr w:type="spellEnd"/>
      <w:r w:rsidRPr="00BC2F61">
        <w:t xml:space="preserve">̀ valutato tramite la metodologia </w:t>
      </w:r>
      <w:r w:rsidRPr="00BC2F61">
        <w:rPr>
          <w:i/>
          <w:iCs/>
        </w:rPr>
        <w:t xml:space="preserve">Life </w:t>
      </w:r>
      <w:proofErr w:type="spellStart"/>
      <w:r w:rsidRPr="00BC2F61">
        <w:rPr>
          <w:i/>
          <w:iCs/>
        </w:rPr>
        <w:t>Cycle</w:t>
      </w:r>
      <w:proofErr w:type="spellEnd"/>
      <w:r w:rsidRPr="00BC2F61">
        <w:rPr>
          <w:i/>
          <w:iCs/>
        </w:rPr>
        <w:t xml:space="preserve"> </w:t>
      </w:r>
      <w:proofErr w:type="spellStart"/>
      <w:r w:rsidRPr="00BC2F61">
        <w:rPr>
          <w:i/>
          <w:iCs/>
        </w:rPr>
        <w:t>Assessment</w:t>
      </w:r>
      <w:proofErr w:type="spellEnd"/>
      <w:r w:rsidRPr="00BC2F61">
        <w:rPr>
          <w:i/>
          <w:iCs/>
        </w:rPr>
        <w:t xml:space="preserve"> </w:t>
      </w:r>
      <w:r w:rsidRPr="00BC2F61">
        <w:t xml:space="preserve">(LCA) e confrontato con quello di altri materiali attualmente impiegati allo stesso scopo. </w:t>
      </w:r>
    </w:p>
    <w:p w14:paraId="0ADA0F46" w14:textId="77777777" w:rsidR="00BC2F61" w:rsidRDefault="00BC2F61" w:rsidP="00BC2F61">
      <w:pPr>
        <w:pStyle w:val="NormalWeb"/>
        <w:shd w:val="clear" w:color="auto" w:fill="FFFFFF"/>
        <w:spacing w:line="360" w:lineRule="auto"/>
        <w:jc w:val="both"/>
      </w:pPr>
      <w:proofErr w:type="spellStart"/>
      <w:r w:rsidRPr="00BC2F61">
        <w:t>Piu</w:t>
      </w:r>
      <w:proofErr w:type="spellEnd"/>
      <w:r w:rsidRPr="00BC2F61">
        <w:t xml:space="preserve">̀ in dettaglio, il progetto </w:t>
      </w:r>
      <w:proofErr w:type="spellStart"/>
      <w:r w:rsidRPr="00BC2F61">
        <w:t>RiEcoSin</w:t>
      </w:r>
      <w:proofErr w:type="spellEnd"/>
      <w:r w:rsidRPr="00BC2F61">
        <w:t xml:space="preserve"> si propone:</w:t>
      </w:r>
    </w:p>
    <w:p w14:paraId="0F90C08D" w14:textId="6A88AC12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lastRenderedPageBreak/>
        <w:t>Obiettivo 1: Sintesi di polimeri eco-</w:t>
      </w:r>
      <w:proofErr w:type="spellStart"/>
      <w:r w:rsidRPr="00BC2F61">
        <w:rPr>
          <w:i/>
          <w:iCs/>
        </w:rPr>
        <w:t>designed</w:t>
      </w:r>
      <w:proofErr w:type="spellEnd"/>
      <w:r w:rsidRPr="00BC2F61">
        <w:rPr>
          <w:i/>
          <w:iCs/>
        </w:rPr>
        <w:t xml:space="preserve"> </w:t>
      </w:r>
      <w:r w:rsidRPr="00BC2F61">
        <w:t xml:space="preserve">da fonte rinnovabile. </w:t>
      </w:r>
    </w:p>
    <w:p w14:paraId="3F37AC00" w14:textId="77777777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Verranno effettuate reazioni di policondensazione in massa secondo le linee guida della chimica verde per realizzare sia </w:t>
      </w:r>
      <w:proofErr w:type="spellStart"/>
      <w:r w:rsidRPr="00BC2F61">
        <w:t>omopolimeri</w:t>
      </w:r>
      <w:proofErr w:type="spellEnd"/>
      <w:r w:rsidRPr="00BC2F61">
        <w:t xml:space="preserve"> che copolimeri con diversa composizione, struttura e architettura chimica. </w:t>
      </w:r>
    </w:p>
    <w:p w14:paraId="55CE607A" w14:textId="55CF65F5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Obiettivo 2: Produzione e caratterizzazione di film di </w:t>
      </w:r>
      <w:r>
        <w:t>biopolimeri</w:t>
      </w:r>
      <w:r w:rsidRPr="00BC2F61">
        <w:t xml:space="preserve"> rivestiti con polimeri eco-</w:t>
      </w:r>
      <w:proofErr w:type="spellStart"/>
      <w:r w:rsidRPr="00BC2F61">
        <w:rPr>
          <w:i/>
          <w:iCs/>
        </w:rPr>
        <w:t>designed</w:t>
      </w:r>
      <w:proofErr w:type="spellEnd"/>
      <w:r w:rsidRPr="00BC2F61">
        <w:rPr>
          <w:i/>
          <w:iCs/>
        </w:rPr>
        <w:t xml:space="preserve"> </w:t>
      </w:r>
      <w:r w:rsidRPr="00BC2F61">
        <w:t>a base di FDCA.</w:t>
      </w:r>
    </w:p>
    <w:p w14:paraId="6C4C2D80" w14:textId="1FCF4CDB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>I film di</w:t>
      </w:r>
      <w:r>
        <w:t xml:space="preserve"> biopolimeri</w:t>
      </w:r>
      <w:r w:rsidRPr="00BC2F61">
        <w:t xml:space="preserve"> verranno realizzati tramite stampaggio a compressione. L’accoppiamento con i poliesteri di FDCA </w:t>
      </w:r>
      <w:proofErr w:type="spellStart"/>
      <w:r w:rsidRPr="00BC2F61">
        <w:t>sara</w:t>
      </w:r>
      <w:proofErr w:type="spellEnd"/>
      <w:r w:rsidRPr="00BC2F61">
        <w:t>̀ effettuato mediante tecniche diverse, quali co-stampaggio a caldo, deposizione e rivestimento (</w:t>
      </w:r>
      <w:proofErr w:type="spellStart"/>
      <w:r w:rsidRPr="00BC2F61">
        <w:rPr>
          <w:i/>
          <w:iCs/>
        </w:rPr>
        <w:t>deep</w:t>
      </w:r>
      <w:proofErr w:type="spellEnd"/>
      <w:r w:rsidRPr="00BC2F61">
        <w:rPr>
          <w:i/>
          <w:iCs/>
        </w:rPr>
        <w:t xml:space="preserve">- </w:t>
      </w:r>
      <w:r w:rsidRPr="00BC2F61">
        <w:t xml:space="preserve">e </w:t>
      </w:r>
      <w:r w:rsidRPr="00BC2F61">
        <w:rPr>
          <w:i/>
          <w:iCs/>
        </w:rPr>
        <w:t>spin-</w:t>
      </w:r>
      <w:proofErr w:type="spellStart"/>
      <w:r w:rsidRPr="00BC2F61">
        <w:rPr>
          <w:i/>
          <w:iCs/>
        </w:rPr>
        <w:t>coating</w:t>
      </w:r>
      <w:proofErr w:type="spellEnd"/>
      <w:r w:rsidRPr="00BC2F61">
        <w:t xml:space="preserve">). Verranno poi valutate le </w:t>
      </w:r>
      <w:proofErr w:type="spellStart"/>
      <w:r w:rsidRPr="00BC2F61">
        <w:t>proprieta</w:t>
      </w:r>
      <w:proofErr w:type="spellEnd"/>
      <w:r w:rsidRPr="00BC2F61">
        <w:t xml:space="preserve">̀ meccaniche e di barriera ai gas del prodotto risultante. </w:t>
      </w:r>
    </w:p>
    <w:p w14:paraId="417A83F5" w14:textId="77777777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Obiettivo 3: eco-depolimerizzazione tramite catalisi enzimatica selettiva, recupero e purificazione dei monomeri. Per raggiungere questo obiettivo si valuteranno diversi enzimi. </w:t>
      </w:r>
    </w:p>
    <w:p w14:paraId="14251C9B" w14:textId="2348BF0C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 xml:space="preserve">Obiettivo 4: </w:t>
      </w:r>
      <w:proofErr w:type="spellStart"/>
      <w:r w:rsidRPr="00BC2F61">
        <w:t>Ri</w:t>
      </w:r>
      <w:proofErr w:type="spellEnd"/>
      <w:r w:rsidRPr="00BC2F61">
        <w:t xml:space="preserve">-sintesi chimica di polimeri a partire dai monomeri ottenuti nella fase precedente e </w:t>
      </w:r>
      <w:proofErr w:type="spellStart"/>
      <w:r w:rsidRPr="00BC2F61">
        <w:t>ri</w:t>
      </w:r>
      <w:proofErr w:type="spellEnd"/>
      <w:r w:rsidRPr="00BC2F61">
        <w:t xml:space="preserve">-lavorazione della componente polimerica non interessata dalla eco-depolimerizzazione. </w:t>
      </w:r>
    </w:p>
    <w:p w14:paraId="6EC72E89" w14:textId="77777777" w:rsidR="00BC2F61" w:rsidRPr="00BC2F61" w:rsidRDefault="00BC2F61" w:rsidP="00BC2F61">
      <w:pPr>
        <w:pStyle w:val="NormalWeb"/>
        <w:shd w:val="clear" w:color="auto" w:fill="FFFFFF"/>
        <w:spacing w:line="360" w:lineRule="auto"/>
        <w:jc w:val="both"/>
      </w:pPr>
      <w:r w:rsidRPr="00BC2F61">
        <w:t>Obiettivo 5: Analisi LCA dell’intero processo.</w:t>
      </w:r>
    </w:p>
    <w:p w14:paraId="19F2E6C9" w14:textId="77777777" w:rsidR="00AC3ADC" w:rsidRPr="00BC2F61" w:rsidRDefault="00AC3ADC" w:rsidP="00BC2F61">
      <w:p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it-IT"/>
        </w:rPr>
      </w:pPr>
    </w:p>
    <w:p w14:paraId="222DDC02" w14:textId="24672A91" w:rsidR="00AC3ADC" w:rsidRPr="00BC2F61" w:rsidRDefault="00AC3ADC" w:rsidP="00BC2F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F61">
        <w:rPr>
          <w:rFonts w:ascii="Times New Roman" w:hAnsi="Times New Roman"/>
          <w:b/>
          <w:sz w:val="24"/>
          <w:szCs w:val="24"/>
        </w:rPr>
        <w:t>Piano di attività</w:t>
      </w:r>
    </w:p>
    <w:p w14:paraId="36EA02A2" w14:textId="7FC42FB5" w:rsidR="00AC3ADC" w:rsidRPr="00BC2F61" w:rsidRDefault="00AC3ADC" w:rsidP="00BC2F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F61">
        <w:rPr>
          <w:rFonts w:ascii="Times New Roman" w:hAnsi="Times New Roman"/>
          <w:sz w:val="24"/>
          <w:szCs w:val="24"/>
        </w:rPr>
        <w:t>L’attività di ricerca dell’assegnista verrà svolta in collaborazione con altri ricercatori, dottorandi e assegnisti del DICAM e con i partner italiani ed europei. Tutta l’attività di ricerca sarà svolta presso il DICAM.</w:t>
      </w:r>
    </w:p>
    <w:sectPr w:rsidR="00AC3ADC" w:rsidRPr="00BC2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DC"/>
    <w:rsid w:val="0012670F"/>
    <w:rsid w:val="00676C09"/>
    <w:rsid w:val="006D2EF2"/>
    <w:rsid w:val="00AC3ADC"/>
    <w:rsid w:val="00BC2F61"/>
    <w:rsid w:val="00D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61D2B"/>
  <w15:chartTrackingRefBased/>
  <w15:docId w15:val="{3091DD92-07BC-4A92-88A0-2FE2F02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AD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F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Lotti</dc:creator>
  <cp:keywords/>
  <dc:description/>
  <cp:lastModifiedBy>Michela</cp:lastModifiedBy>
  <cp:revision>3</cp:revision>
  <dcterms:created xsi:type="dcterms:W3CDTF">2022-07-15T10:05:00Z</dcterms:created>
  <dcterms:modified xsi:type="dcterms:W3CDTF">2022-07-15T10:19:00Z</dcterms:modified>
</cp:coreProperties>
</file>